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C71F" w14:textId="77777777" w:rsidR="00075D7F" w:rsidRPr="00075D7F" w:rsidRDefault="00075D7F" w:rsidP="00075D7F">
      <w:pPr>
        <w:spacing w:before="100" w:beforeAutospacing="1" w:after="100" w:afterAutospacing="1"/>
        <w:jc w:val="center"/>
        <w:outlineLvl w:val="1"/>
        <w:rPr>
          <w:rFonts w:ascii="Times New Roman" w:eastAsia="Times New Roman" w:hAnsi="Times New Roman" w:cs="Times New Roman"/>
          <w:b/>
          <w:bCs/>
          <w:color w:val="000000"/>
          <w:kern w:val="0"/>
          <w:sz w:val="36"/>
          <w:szCs w:val="36"/>
          <w:lang w:eastAsia="en-GB"/>
          <w14:ligatures w14:val="none"/>
        </w:rPr>
      </w:pPr>
      <w:r w:rsidRPr="00075D7F">
        <w:rPr>
          <w:rFonts w:ascii="Times New Roman" w:eastAsia="Times New Roman" w:hAnsi="Times New Roman" w:cs="Times New Roman"/>
          <w:b/>
          <w:bCs/>
          <w:color w:val="000000"/>
          <w:kern w:val="0"/>
          <w:sz w:val="36"/>
          <w:szCs w:val="36"/>
          <w:lang w:eastAsia="en-GB"/>
          <w14:ligatures w14:val="none"/>
        </w:rPr>
        <w:t>Terms &amp; Conditions</w:t>
      </w:r>
    </w:p>
    <w:p w14:paraId="3E78E719"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Introduction</w:t>
      </w:r>
    </w:p>
    <w:p w14:paraId="3F468712" w14:textId="713798A3"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Welcome to </w:t>
      </w:r>
      <w:r w:rsidRPr="00075D7F">
        <w:rPr>
          <w:rFonts w:ascii="Times New Roman" w:eastAsia="Times New Roman" w:hAnsi="Times New Roman" w:cs="Times New Roman"/>
          <w:b/>
          <w:bCs/>
          <w:color w:val="000000"/>
          <w:kern w:val="0"/>
          <w:lang w:eastAsia="en-GB"/>
          <w14:ligatures w14:val="none"/>
        </w:rPr>
        <w:t>www.aethraenergy.co</w:t>
      </w:r>
      <w:r>
        <w:rPr>
          <w:rFonts w:ascii="Times New Roman" w:eastAsia="Times New Roman" w:hAnsi="Times New Roman" w:cs="Times New Roman"/>
          <w:b/>
          <w:bCs/>
          <w:color w:val="000000"/>
          <w:kern w:val="0"/>
          <w:lang w:eastAsia="en-GB"/>
          <w14:ligatures w14:val="none"/>
        </w:rPr>
        <w:t>m</w:t>
      </w:r>
      <w:r w:rsidRPr="00075D7F">
        <w:rPr>
          <w:rFonts w:ascii="Times New Roman" w:eastAsia="Times New Roman" w:hAnsi="Times New Roman" w:cs="Times New Roman"/>
          <w:color w:val="000000"/>
          <w:kern w:val="0"/>
          <w:lang w:eastAsia="en-GB"/>
          <w14:ligatures w14:val="none"/>
        </w:rPr>
        <w:t> (the “Website”). These Terms and Conditions (“the Terms”) set out the conditions under which you may access and use the products,</w:t>
      </w:r>
      <w:r>
        <w:rPr>
          <w:rFonts w:ascii="Times New Roman" w:eastAsia="Times New Roman" w:hAnsi="Times New Roman" w:cs="Times New Roman"/>
          <w:color w:val="000000"/>
          <w:kern w:val="0"/>
          <w:lang w:eastAsia="en-GB"/>
          <w14:ligatures w14:val="none"/>
        </w:rPr>
        <w:t xml:space="preserve"> </w:t>
      </w:r>
      <w:r w:rsidRPr="00075D7F">
        <w:rPr>
          <w:rFonts w:ascii="Times New Roman" w:eastAsia="Times New Roman" w:hAnsi="Times New Roman" w:cs="Times New Roman"/>
          <w:color w:val="000000"/>
          <w:kern w:val="0"/>
          <w:lang w:eastAsia="en-GB"/>
          <w14:ligatures w14:val="none"/>
        </w:rPr>
        <w:t>information, and services available on or through this Website.</w:t>
      </w:r>
    </w:p>
    <w:p w14:paraId="0FB880FA" w14:textId="4BE887A8"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These Terms constitute a legally binding agreement between you, the user, and </w:t>
      </w:r>
      <w:r w:rsidRPr="00075D7F">
        <w:rPr>
          <w:rFonts w:ascii="Times New Roman" w:eastAsia="Times New Roman" w:hAnsi="Times New Roman" w:cs="Times New Roman"/>
          <w:b/>
          <w:bCs/>
          <w:color w:val="000000"/>
          <w:kern w:val="0"/>
          <w:lang w:eastAsia="en-GB"/>
          <w14:ligatures w14:val="none"/>
        </w:rPr>
        <w:t>Aethra Energy Ltd</w:t>
      </w:r>
      <w:r w:rsidRPr="00075D7F">
        <w:rPr>
          <w:rFonts w:ascii="Times New Roman" w:eastAsia="Times New Roman" w:hAnsi="Times New Roman" w:cs="Times New Roman"/>
          <w:color w:val="000000"/>
          <w:kern w:val="0"/>
          <w:lang w:eastAsia="en-GB"/>
          <w14:ligatures w14:val="none"/>
        </w:rPr>
        <w:t>, registered in England and Wales.</w:t>
      </w:r>
      <w:r>
        <w:rPr>
          <w:rFonts w:ascii="Times New Roman" w:eastAsia="Times New Roman" w:hAnsi="Times New Roman" w:cs="Times New Roman"/>
          <w:color w:val="000000"/>
          <w:kern w:val="0"/>
          <w:lang w:eastAsia="en-GB"/>
          <w14:ligatures w14:val="none"/>
        </w:rPr>
        <w:t xml:space="preserve"> </w:t>
      </w:r>
      <w:r w:rsidRPr="00075D7F">
        <w:rPr>
          <w:rFonts w:ascii="Times New Roman" w:eastAsia="Times New Roman" w:hAnsi="Times New Roman" w:cs="Times New Roman"/>
          <w:b/>
          <w:bCs/>
          <w:color w:val="000000"/>
          <w:kern w:val="0"/>
          <w:lang w:eastAsia="en-GB"/>
          <w14:ligatures w14:val="none"/>
        </w:rPr>
        <w:t>Registered Office:</w:t>
      </w:r>
      <w:r w:rsidRPr="00075D7F">
        <w:rPr>
          <w:rFonts w:ascii="Times New Roman" w:eastAsia="Times New Roman" w:hAnsi="Times New Roman" w:cs="Times New Roman"/>
          <w:color w:val="000000"/>
          <w:kern w:val="0"/>
          <w:lang w:eastAsia="en-GB"/>
          <w14:ligatures w14:val="none"/>
        </w:rPr>
        <w:t> </w:t>
      </w:r>
      <w:r>
        <w:rPr>
          <w:rFonts w:ascii="Times New Roman" w:eastAsia="Times New Roman" w:hAnsi="Times New Roman" w:cs="Times New Roman"/>
          <w:color w:val="000000"/>
          <w:kern w:val="0"/>
          <w:lang w:eastAsia="en-GB"/>
          <w14:ligatures w14:val="none"/>
        </w:rPr>
        <w:t xml:space="preserve">93 </w:t>
      </w:r>
      <w:proofErr w:type="spellStart"/>
      <w:r>
        <w:rPr>
          <w:rFonts w:ascii="Times New Roman" w:eastAsia="Times New Roman" w:hAnsi="Times New Roman" w:cs="Times New Roman"/>
          <w:color w:val="000000"/>
          <w:kern w:val="0"/>
          <w:lang w:eastAsia="en-GB"/>
          <w14:ligatures w14:val="none"/>
        </w:rPr>
        <w:t>Ravenscliffe</w:t>
      </w:r>
      <w:proofErr w:type="spellEnd"/>
      <w:r>
        <w:rPr>
          <w:rFonts w:ascii="Times New Roman" w:eastAsia="Times New Roman" w:hAnsi="Times New Roman" w:cs="Times New Roman"/>
          <w:color w:val="000000"/>
          <w:kern w:val="0"/>
          <w:lang w:eastAsia="en-GB"/>
          <w14:ligatures w14:val="none"/>
        </w:rPr>
        <w:t xml:space="preserve"> Avenue Bradford West Yorkshire United Kingdom. </w:t>
      </w:r>
      <w:r w:rsidRPr="00075D7F">
        <w:rPr>
          <w:rFonts w:ascii="Times New Roman" w:eastAsia="Times New Roman" w:hAnsi="Times New Roman" w:cs="Times New Roman"/>
          <w:b/>
          <w:bCs/>
          <w:color w:val="000000"/>
          <w:kern w:val="0"/>
          <w:lang w:eastAsia="en-GB"/>
          <w14:ligatures w14:val="none"/>
        </w:rPr>
        <w:t>Company Number:</w:t>
      </w:r>
      <w:r w:rsidRPr="00075D7F">
        <w:rPr>
          <w:rFonts w:ascii="Times New Roman" w:eastAsia="Times New Roman" w:hAnsi="Times New Roman" w:cs="Times New Roman"/>
          <w:color w:val="000000"/>
          <w:kern w:val="0"/>
          <w:lang w:eastAsia="en-GB"/>
          <w14:ligatures w14:val="none"/>
        </w:rPr>
        <w:t> </w:t>
      </w:r>
      <w:r>
        <w:rPr>
          <w:rFonts w:ascii="Times New Roman" w:eastAsia="Times New Roman" w:hAnsi="Times New Roman" w:cs="Times New Roman"/>
          <w:color w:val="000000"/>
          <w:kern w:val="0"/>
          <w:lang w:eastAsia="en-GB"/>
          <w14:ligatures w14:val="none"/>
        </w:rPr>
        <w:t>16931877</w:t>
      </w:r>
    </w:p>
    <w:p w14:paraId="7FA757B9" w14:textId="7E4276FF"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By accessing, browsing, or using this Website, you confirm that you accept these Terms and agree to comply with them. If you do not agree to these Terms, you must not use this Website.</w:t>
      </w:r>
    </w:p>
    <w:p w14:paraId="51DD4BDE"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Changes to These Terms</w:t>
      </w:r>
    </w:p>
    <w:p w14:paraId="6FEC10A6" w14:textId="562EF5CC"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Aethra Energy Ltd reserves the right to amend these Terms at any time. Any changes will take effect immediately upon being published on the Website. We recommend that you review these Terms regularly. Your continued use of the Website constitutes acceptance of the updated Terms.</w:t>
      </w:r>
    </w:p>
    <w:p w14:paraId="4E479C6D"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Privacy &amp; Cookie Policy</w:t>
      </w:r>
    </w:p>
    <w:p w14:paraId="02B8221F" w14:textId="0DAF4B68" w:rsidR="00075D7F" w:rsidRPr="00075D7F" w:rsidRDefault="00075D7F" w:rsidP="00075D7F">
      <w:pPr>
        <w:spacing w:before="100" w:beforeAutospacing="1" w:after="100" w:afterAutospacing="1"/>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Our </w:t>
      </w:r>
      <w:r w:rsidRPr="00075D7F">
        <w:rPr>
          <w:rFonts w:ascii="Times New Roman" w:eastAsia="Times New Roman" w:hAnsi="Times New Roman" w:cs="Times New Roman"/>
          <w:b/>
          <w:bCs/>
          <w:color w:val="000000"/>
          <w:kern w:val="0"/>
          <w:lang w:eastAsia="en-GB"/>
          <w14:ligatures w14:val="none"/>
        </w:rPr>
        <w:t>Privacy &amp; Cookie Policy</w:t>
      </w:r>
      <w:r w:rsidRPr="00075D7F">
        <w:rPr>
          <w:rFonts w:ascii="Times New Roman" w:eastAsia="Times New Roman" w:hAnsi="Times New Roman" w:cs="Times New Roman"/>
          <w:color w:val="000000"/>
          <w:kern w:val="0"/>
          <w:lang w:eastAsia="en-GB"/>
          <w14:ligatures w14:val="none"/>
        </w:rPr>
        <w:t>, available on this Website, explains how we collect, process, store, and protect personal data, as well as how cookies are used. By using this Website, you consent to such processing and confirm that all data provided by you is accurate.</w:t>
      </w:r>
    </w:p>
    <w:p w14:paraId="6D01B1B0"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Accessing the Website</w:t>
      </w:r>
    </w:p>
    <w:p w14:paraId="750A9024" w14:textId="77777777"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Access to this Website is provided on a temporary basis. We do not guarantee that the Website, or any content on it, will always be available or uninterrupted. We may suspend, withdraw, or restrict access to all or part of the Website at any time without notice.</w:t>
      </w:r>
    </w:p>
    <w:p w14:paraId="479159C6" w14:textId="77777777" w:rsid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Aethra Energy Ltd will not be liable if, for any reason, the Website is unavailable at any time or for any period.</w:t>
      </w:r>
      <w:r>
        <w:rPr>
          <w:rFonts w:ascii="Times New Roman" w:eastAsia="Times New Roman" w:hAnsi="Times New Roman" w:cs="Times New Roman"/>
          <w:color w:val="000000"/>
          <w:kern w:val="0"/>
          <w:lang w:eastAsia="en-GB"/>
          <w14:ligatures w14:val="none"/>
        </w:rPr>
        <w:t xml:space="preserve"> </w:t>
      </w:r>
      <w:r w:rsidRPr="00075D7F">
        <w:rPr>
          <w:rFonts w:ascii="Times New Roman" w:eastAsia="Times New Roman" w:hAnsi="Times New Roman" w:cs="Times New Roman"/>
          <w:color w:val="000000"/>
          <w:kern w:val="0"/>
          <w:lang w:eastAsia="en-GB"/>
          <w14:ligatures w14:val="none"/>
        </w:rPr>
        <w:t>You are responsible for making all arrangements necessary to access the Website. You are also responsible for ensuring that anyone who accesses the Website through your internet connection is aware of and complies with these Terms.</w:t>
      </w:r>
    </w:p>
    <w:p w14:paraId="6A8DD939" w14:textId="40E90C80"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User Conduct</w:t>
      </w:r>
    </w:p>
    <w:p w14:paraId="5ED349A7" w14:textId="4F809FE1" w:rsidR="00075D7F" w:rsidRPr="00075D7F" w:rsidRDefault="00075D7F" w:rsidP="00075D7F">
      <w:pPr>
        <w:spacing w:before="100" w:beforeAutospacing="1" w:after="100" w:afterAutospacing="1"/>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You must not misuse this Website. You must not:</w:t>
      </w:r>
    </w:p>
    <w:p w14:paraId="6ABD85B9" w14:textId="77777777" w:rsidR="00075D7F" w:rsidRPr="00075D7F" w:rsidRDefault="00075D7F" w:rsidP="00075D7F">
      <w:pPr>
        <w:numPr>
          <w:ilvl w:val="0"/>
          <w:numId w:val="1"/>
        </w:numPr>
        <w:spacing w:before="100" w:beforeAutospacing="1" w:after="100" w:afterAutospacing="1"/>
        <w:ind w:left="426"/>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Attempt to gain unauthorised access to the Website, servers, or databases connected to it</w:t>
      </w:r>
    </w:p>
    <w:p w14:paraId="03C0064B" w14:textId="77777777" w:rsidR="00075D7F" w:rsidRPr="00075D7F" w:rsidRDefault="00075D7F" w:rsidP="00075D7F">
      <w:pPr>
        <w:numPr>
          <w:ilvl w:val="0"/>
          <w:numId w:val="1"/>
        </w:numPr>
        <w:spacing w:before="100" w:beforeAutospacing="1" w:after="100" w:afterAutospacing="1"/>
        <w:ind w:left="426"/>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Hack, introduce viruses, malware, or other harmful material</w:t>
      </w:r>
    </w:p>
    <w:p w14:paraId="78BE16ED" w14:textId="77777777" w:rsidR="00075D7F" w:rsidRPr="00075D7F" w:rsidRDefault="00075D7F" w:rsidP="00075D7F">
      <w:pPr>
        <w:numPr>
          <w:ilvl w:val="0"/>
          <w:numId w:val="1"/>
        </w:numPr>
        <w:spacing w:before="100" w:beforeAutospacing="1" w:after="100" w:afterAutospacing="1"/>
        <w:ind w:left="426"/>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Circumvent security features or disrupt the operation of the Website</w:t>
      </w:r>
    </w:p>
    <w:p w14:paraId="2F827E55" w14:textId="77777777" w:rsidR="00075D7F" w:rsidRPr="00075D7F" w:rsidRDefault="00075D7F" w:rsidP="00075D7F">
      <w:pPr>
        <w:numPr>
          <w:ilvl w:val="0"/>
          <w:numId w:val="1"/>
        </w:numPr>
        <w:spacing w:before="100" w:beforeAutospacing="1" w:after="100" w:afterAutospacing="1"/>
        <w:ind w:left="426"/>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Use the Website for unlawful, fraudulent, or harmful purposes</w:t>
      </w:r>
    </w:p>
    <w:p w14:paraId="615EC820" w14:textId="32A920C8"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lastRenderedPageBreak/>
        <w:t>You must not submit or transmit any material that is offensive, abusive, defamatory, misleading, or inappropriate, nor use the Website to solicit unauthorised commercial activity.</w:t>
      </w:r>
    </w:p>
    <w:p w14:paraId="0C30545C" w14:textId="59B20362"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Intellectual Property, Copyright &amp; Trademarks</w:t>
      </w:r>
    </w:p>
    <w:p w14:paraId="35211401" w14:textId="77777777" w:rsidR="00075D7F" w:rsidRPr="00075D7F" w:rsidRDefault="00075D7F" w:rsidP="00075D7F">
      <w:pPr>
        <w:spacing w:before="100" w:beforeAutospacing="1" w:after="100" w:afterAutospacing="1"/>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All content on this Website, including text, graphics, logos, images, reports, and layout, is the property of </w:t>
      </w:r>
      <w:r w:rsidRPr="00075D7F">
        <w:rPr>
          <w:rFonts w:ascii="Times New Roman" w:eastAsia="Times New Roman" w:hAnsi="Times New Roman" w:cs="Times New Roman"/>
          <w:b/>
          <w:bCs/>
          <w:color w:val="000000"/>
          <w:kern w:val="0"/>
          <w:lang w:eastAsia="en-GB"/>
          <w14:ligatures w14:val="none"/>
        </w:rPr>
        <w:t>Aethra Energy Ltd</w:t>
      </w:r>
      <w:r w:rsidRPr="00075D7F">
        <w:rPr>
          <w:rFonts w:ascii="Times New Roman" w:eastAsia="Times New Roman" w:hAnsi="Times New Roman" w:cs="Times New Roman"/>
          <w:color w:val="000000"/>
          <w:kern w:val="0"/>
          <w:lang w:eastAsia="en-GB"/>
          <w14:ligatures w14:val="none"/>
        </w:rPr>
        <w:t> or its licensors and is protected by copyright and intellectual property laws.</w:t>
      </w:r>
    </w:p>
    <w:p w14:paraId="5109483F" w14:textId="77777777" w:rsidR="00075D7F" w:rsidRPr="00075D7F" w:rsidRDefault="00075D7F" w:rsidP="00075D7F">
      <w:pPr>
        <w:spacing w:before="100" w:beforeAutospacing="1" w:after="100" w:afterAutospacing="1"/>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You may print or download extracts for personal, non-commercial use only, provided that:</w:t>
      </w:r>
    </w:p>
    <w:p w14:paraId="6C258994" w14:textId="77777777" w:rsidR="00075D7F" w:rsidRPr="00075D7F" w:rsidRDefault="00075D7F" w:rsidP="00075D7F">
      <w:pPr>
        <w:numPr>
          <w:ilvl w:val="0"/>
          <w:numId w:val="2"/>
        </w:numPr>
        <w:tabs>
          <w:tab w:val="clear" w:pos="720"/>
          <w:tab w:val="num" w:pos="426"/>
        </w:tabs>
        <w:spacing w:before="100" w:beforeAutospacing="1" w:after="100" w:afterAutospacing="1"/>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You acknowledge Aethra Energy Ltd as the source of the material, and</w:t>
      </w:r>
    </w:p>
    <w:p w14:paraId="771BD3CB" w14:textId="77777777" w:rsidR="00075D7F" w:rsidRPr="00075D7F" w:rsidRDefault="00075D7F" w:rsidP="00075D7F">
      <w:pPr>
        <w:numPr>
          <w:ilvl w:val="0"/>
          <w:numId w:val="2"/>
        </w:numPr>
        <w:tabs>
          <w:tab w:val="clear" w:pos="720"/>
          <w:tab w:val="num" w:pos="426"/>
        </w:tabs>
        <w:spacing w:before="100" w:beforeAutospacing="1" w:after="100" w:afterAutospacing="1"/>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You inform any third party that these Terms apply to the material and that they are bound by them.</w:t>
      </w:r>
    </w:p>
    <w:p w14:paraId="01991BA5" w14:textId="77777777"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This licence does not permit the reproduction, distribution, modification, or incorporation of Website content into any other work, publication, or website for commercial purposes without our prior written consent.</w:t>
      </w:r>
    </w:p>
    <w:p w14:paraId="7439AFDA" w14:textId="452F9BB2"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The </w:t>
      </w:r>
      <w:r w:rsidRPr="00075D7F">
        <w:rPr>
          <w:rFonts w:ascii="Times New Roman" w:eastAsia="Times New Roman" w:hAnsi="Times New Roman" w:cs="Times New Roman"/>
          <w:b/>
          <w:bCs/>
          <w:color w:val="000000"/>
          <w:kern w:val="0"/>
          <w:lang w:eastAsia="en-GB"/>
          <w14:ligatures w14:val="none"/>
        </w:rPr>
        <w:t>Aethra Energy</w:t>
      </w:r>
      <w:r w:rsidRPr="00075D7F">
        <w:rPr>
          <w:rFonts w:ascii="Times New Roman" w:eastAsia="Times New Roman" w:hAnsi="Times New Roman" w:cs="Times New Roman"/>
          <w:color w:val="000000"/>
          <w:kern w:val="0"/>
          <w:lang w:eastAsia="en-GB"/>
          <w14:ligatures w14:val="none"/>
        </w:rPr>
        <w:t> name and logo are trademarks of Aethra Energy Ltd. Any unauthorised use is strictly prohibited.</w:t>
      </w:r>
    </w:p>
    <w:p w14:paraId="641C3F38"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Disclaimer</w:t>
      </w:r>
    </w:p>
    <w:p w14:paraId="2AB23F4E" w14:textId="77777777"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Aethra Energy Ltd takes reasonable care to ensure that the information on this Website is accurate and up to date. However, we do not guarantee the accuracy, completeness, or reliability of any content and reserve the right to make changes at any time without notice.</w:t>
      </w:r>
    </w:p>
    <w:p w14:paraId="133365C3" w14:textId="77777777"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The Website and its content are provided “as is” without any representations or warranties, express or implied, including (but not limited to) fitness for a particular purpose, accuracy, availability, or freedom from errors or viruses.</w:t>
      </w:r>
    </w:p>
    <w:p w14:paraId="11278B09" w14:textId="576C9F64"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Nothing on this Website constitutes professional, financial, legal, or technical advice. You should seek appropriate professional advice before acting on any information provided</w:t>
      </w:r>
      <w:r>
        <w:rPr>
          <w:rFonts w:ascii="Times New Roman" w:eastAsia="Times New Roman" w:hAnsi="Times New Roman" w:cs="Times New Roman"/>
          <w:color w:val="000000"/>
          <w:kern w:val="0"/>
          <w:lang w:eastAsia="en-GB"/>
          <w14:ligatures w14:val="none"/>
        </w:rPr>
        <w:t>.</w:t>
      </w:r>
    </w:p>
    <w:p w14:paraId="350D8168"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Limitation of Liability</w:t>
      </w:r>
    </w:p>
    <w:p w14:paraId="622A41E7" w14:textId="77777777" w:rsidR="00075D7F"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To the fullest extent permitted by law, Aethra Energy Ltd shall not be liable for any loss or damage, whether direct, indirect, or consequential, arising from the use of or inability to use this Website, or reliance on any content displayed on it.</w:t>
      </w:r>
    </w:p>
    <w:p w14:paraId="4FE7F259" w14:textId="77777777" w:rsidR="00075D7F" w:rsidRPr="00075D7F" w:rsidRDefault="00075D7F" w:rsidP="00075D7F">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075D7F">
        <w:rPr>
          <w:rFonts w:ascii="Times New Roman" w:eastAsia="Times New Roman" w:hAnsi="Times New Roman" w:cs="Times New Roman"/>
          <w:b/>
          <w:bCs/>
          <w:color w:val="000000"/>
          <w:kern w:val="0"/>
          <w:sz w:val="27"/>
          <w:szCs w:val="27"/>
          <w:lang w:eastAsia="en-GB"/>
          <w14:ligatures w14:val="none"/>
        </w:rPr>
        <w:t>Governing Law and Jurisdiction</w:t>
      </w:r>
    </w:p>
    <w:p w14:paraId="1DF5ABFB" w14:textId="0EB8AFAB" w:rsidR="00BD2BF0" w:rsidRPr="00075D7F" w:rsidRDefault="00075D7F" w:rsidP="00075D7F">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075D7F">
        <w:rPr>
          <w:rFonts w:ascii="Times New Roman" w:eastAsia="Times New Roman" w:hAnsi="Times New Roman" w:cs="Times New Roman"/>
          <w:color w:val="000000"/>
          <w:kern w:val="0"/>
          <w:lang w:eastAsia="en-GB"/>
          <w14:ligatures w14:val="none"/>
        </w:rPr>
        <w:t>These Terms and any disputes arising out of or in connection with the use of this Website shall be governed by and construed in accordance with the laws of </w:t>
      </w:r>
      <w:r w:rsidRPr="00075D7F">
        <w:rPr>
          <w:rFonts w:ascii="Times New Roman" w:eastAsia="Times New Roman" w:hAnsi="Times New Roman" w:cs="Times New Roman"/>
          <w:b/>
          <w:bCs/>
          <w:color w:val="000000"/>
          <w:kern w:val="0"/>
          <w:lang w:eastAsia="en-GB"/>
          <w14:ligatures w14:val="none"/>
        </w:rPr>
        <w:t>England and Wales</w:t>
      </w:r>
      <w:r w:rsidRPr="00075D7F">
        <w:rPr>
          <w:rFonts w:ascii="Times New Roman" w:eastAsia="Times New Roman" w:hAnsi="Times New Roman" w:cs="Times New Roman"/>
          <w:color w:val="000000"/>
          <w:kern w:val="0"/>
          <w:lang w:eastAsia="en-GB"/>
          <w14:ligatures w14:val="none"/>
        </w:rPr>
        <w:t>. The courts of England and Wales shall have exclusive jurisdiction.</w:t>
      </w:r>
    </w:p>
    <w:sectPr w:rsidR="00BD2BF0" w:rsidRPr="00075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31F"/>
    <w:multiLevelType w:val="multilevel"/>
    <w:tmpl w:val="B384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D62D3"/>
    <w:multiLevelType w:val="multilevel"/>
    <w:tmpl w:val="2BD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577816">
    <w:abstractNumId w:val="0"/>
  </w:num>
  <w:num w:numId="2" w16cid:durableId="214626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7F"/>
    <w:rsid w:val="00075D7F"/>
    <w:rsid w:val="00305A8D"/>
    <w:rsid w:val="00455EA5"/>
    <w:rsid w:val="00500A4F"/>
    <w:rsid w:val="00812E8F"/>
    <w:rsid w:val="00B97681"/>
    <w:rsid w:val="00BD2BF0"/>
    <w:rsid w:val="00E0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F667"/>
  <w15:chartTrackingRefBased/>
  <w15:docId w15:val="{3FF2483A-42FA-E546-85E2-3F6412D8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5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D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D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D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D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5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D7F"/>
    <w:rPr>
      <w:rFonts w:eastAsiaTheme="majorEastAsia" w:cstheme="majorBidi"/>
      <w:color w:val="272727" w:themeColor="text1" w:themeTint="D8"/>
    </w:rPr>
  </w:style>
  <w:style w:type="paragraph" w:styleId="Title">
    <w:name w:val="Title"/>
    <w:basedOn w:val="Normal"/>
    <w:next w:val="Normal"/>
    <w:link w:val="TitleChar"/>
    <w:uiPriority w:val="10"/>
    <w:qFormat/>
    <w:rsid w:val="00075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D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D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D7F"/>
    <w:rPr>
      <w:i/>
      <w:iCs/>
      <w:color w:val="404040" w:themeColor="text1" w:themeTint="BF"/>
    </w:rPr>
  </w:style>
  <w:style w:type="paragraph" w:styleId="ListParagraph">
    <w:name w:val="List Paragraph"/>
    <w:basedOn w:val="Normal"/>
    <w:uiPriority w:val="34"/>
    <w:qFormat/>
    <w:rsid w:val="00075D7F"/>
    <w:pPr>
      <w:ind w:left="720"/>
      <w:contextualSpacing/>
    </w:pPr>
  </w:style>
  <w:style w:type="character" w:styleId="IntenseEmphasis">
    <w:name w:val="Intense Emphasis"/>
    <w:basedOn w:val="DefaultParagraphFont"/>
    <w:uiPriority w:val="21"/>
    <w:qFormat/>
    <w:rsid w:val="00075D7F"/>
    <w:rPr>
      <w:i/>
      <w:iCs/>
      <w:color w:val="0F4761" w:themeColor="accent1" w:themeShade="BF"/>
    </w:rPr>
  </w:style>
  <w:style w:type="paragraph" w:styleId="IntenseQuote">
    <w:name w:val="Intense Quote"/>
    <w:basedOn w:val="Normal"/>
    <w:next w:val="Normal"/>
    <w:link w:val="IntenseQuoteChar"/>
    <w:uiPriority w:val="30"/>
    <w:qFormat/>
    <w:rsid w:val="0007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D7F"/>
    <w:rPr>
      <w:i/>
      <w:iCs/>
      <w:color w:val="0F4761" w:themeColor="accent1" w:themeShade="BF"/>
    </w:rPr>
  </w:style>
  <w:style w:type="character" w:styleId="IntenseReference">
    <w:name w:val="Intense Reference"/>
    <w:basedOn w:val="DefaultParagraphFont"/>
    <w:uiPriority w:val="32"/>
    <w:qFormat/>
    <w:rsid w:val="00075D7F"/>
    <w:rPr>
      <w:b/>
      <w:bCs/>
      <w:smallCaps/>
      <w:color w:val="0F4761" w:themeColor="accent1" w:themeShade="BF"/>
      <w:spacing w:val="5"/>
    </w:rPr>
  </w:style>
  <w:style w:type="paragraph" w:styleId="NormalWeb">
    <w:name w:val="Normal (Web)"/>
    <w:basedOn w:val="Normal"/>
    <w:uiPriority w:val="99"/>
    <w:semiHidden/>
    <w:unhideWhenUsed/>
    <w:rsid w:val="00075D7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75D7F"/>
  </w:style>
  <w:style w:type="character" w:styleId="Strong">
    <w:name w:val="Strong"/>
    <w:basedOn w:val="DefaultParagraphFont"/>
    <w:uiPriority w:val="22"/>
    <w:qFormat/>
    <w:rsid w:val="00075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713</Words>
  <Characters>3803</Characters>
  <Application>Microsoft Office Word</Application>
  <DocSecurity>0</DocSecurity>
  <Lines>65</Lines>
  <Paragraphs>34</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Oyeneye</dc:creator>
  <cp:keywords/>
  <dc:description/>
  <cp:lastModifiedBy>ibrahim Oyeneye</cp:lastModifiedBy>
  <cp:revision>2</cp:revision>
  <dcterms:created xsi:type="dcterms:W3CDTF">2026-01-01T15:55:00Z</dcterms:created>
  <dcterms:modified xsi:type="dcterms:W3CDTF">2026-01-01T16:05:00Z</dcterms:modified>
</cp:coreProperties>
</file>